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58250D" w14:textId="7717ED11" w:rsidR="00FD5334" w:rsidRDefault="00FD5334" w:rsidP="00637FF4">
      <w:pPr>
        <w:jc w:val="center"/>
        <w:rPr>
          <w:rFonts w:ascii="Times New Roman" w:hAnsi="Times New Roman" w:cs="Times New Roman"/>
          <w:sz w:val="24"/>
          <w:szCs w:val="24"/>
        </w:rPr>
      </w:pPr>
    </w:p>
    <w:p w14:paraId="0B8070CF" w14:textId="77777777" w:rsidR="00D458EE" w:rsidRDefault="00D458EE" w:rsidP="00637FF4">
      <w:pPr>
        <w:spacing w:line="480" w:lineRule="auto"/>
        <w:jc w:val="center"/>
        <w:rPr>
          <w:rFonts w:ascii="Times New Roman" w:hAnsi="Times New Roman" w:cs="Times New Roman"/>
          <w:sz w:val="24"/>
          <w:szCs w:val="24"/>
        </w:rPr>
      </w:pPr>
    </w:p>
    <w:p w14:paraId="64982739" w14:textId="6730E32E" w:rsidR="00D458EE" w:rsidRDefault="00721FC2" w:rsidP="00D458EE">
      <w:pPr>
        <w:tabs>
          <w:tab w:val="left" w:pos="3660"/>
        </w:tabs>
        <w:spacing w:line="480" w:lineRule="auto"/>
        <w:rPr>
          <w:rFonts w:ascii="Times New Roman" w:hAnsi="Times New Roman" w:cs="Times New Roman"/>
          <w:sz w:val="24"/>
          <w:szCs w:val="24"/>
        </w:rPr>
      </w:pPr>
      <w:r>
        <w:rPr>
          <w:rFonts w:ascii="Times New Roman" w:hAnsi="Times New Roman" w:cs="Times New Roman"/>
          <w:sz w:val="24"/>
          <w:szCs w:val="24"/>
        </w:rPr>
        <w:tab/>
        <w:t>Wrongful Conviction</w:t>
      </w:r>
    </w:p>
    <w:p w14:paraId="59884296" w14:textId="7C85E855" w:rsidR="00D458EE" w:rsidRDefault="00721FC2" w:rsidP="00D458EE">
      <w:pPr>
        <w:tabs>
          <w:tab w:val="left" w:pos="3660"/>
        </w:tabs>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382EF0ED" w14:textId="1AFA43F1" w:rsidR="00D458EE" w:rsidRDefault="00721FC2" w:rsidP="00D458EE">
      <w:pPr>
        <w:tabs>
          <w:tab w:val="left" w:pos="366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951B415" w14:textId="0553130C" w:rsidR="00D458EE" w:rsidRDefault="00721FC2" w:rsidP="00D458EE">
      <w:pPr>
        <w:tabs>
          <w:tab w:val="left" w:pos="366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7F5400D" w14:textId="77777777" w:rsidR="00D458EE" w:rsidRDefault="00D458EE" w:rsidP="00637FF4">
      <w:pPr>
        <w:spacing w:line="480" w:lineRule="auto"/>
        <w:jc w:val="center"/>
        <w:rPr>
          <w:rFonts w:ascii="Times New Roman" w:hAnsi="Times New Roman" w:cs="Times New Roman"/>
          <w:sz w:val="24"/>
          <w:szCs w:val="24"/>
        </w:rPr>
      </w:pPr>
    </w:p>
    <w:p w14:paraId="2E412886" w14:textId="77777777" w:rsidR="00D458EE" w:rsidRDefault="00D458EE" w:rsidP="00637FF4">
      <w:pPr>
        <w:spacing w:line="480" w:lineRule="auto"/>
        <w:jc w:val="center"/>
        <w:rPr>
          <w:rFonts w:ascii="Times New Roman" w:hAnsi="Times New Roman" w:cs="Times New Roman"/>
          <w:sz w:val="24"/>
          <w:szCs w:val="24"/>
        </w:rPr>
      </w:pPr>
    </w:p>
    <w:p w14:paraId="1D1B9DFE" w14:textId="77777777" w:rsidR="00D458EE" w:rsidRDefault="00D458EE" w:rsidP="00637FF4">
      <w:pPr>
        <w:spacing w:line="480" w:lineRule="auto"/>
        <w:jc w:val="center"/>
        <w:rPr>
          <w:rFonts w:ascii="Times New Roman" w:hAnsi="Times New Roman" w:cs="Times New Roman"/>
          <w:sz w:val="24"/>
          <w:szCs w:val="24"/>
        </w:rPr>
      </w:pPr>
    </w:p>
    <w:p w14:paraId="66127432" w14:textId="77777777" w:rsidR="00D458EE" w:rsidRDefault="00D458EE" w:rsidP="00637FF4">
      <w:pPr>
        <w:spacing w:line="480" w:lineRule="auto"/>
        <w:jc w:val="center"/>
        <w:rPr>
          <w:rFonts w:ascii="Times New Roman" w:hAnsi="Times New Roman" w:cs="Times New Roman"/>
          <w:sz w:val="24"/>
          <w:szCs w:val="24"/>
        </w:rPr>
      </w:pPr>
    </w:p>
    <w:p w14:paraId="4A455A22" w14:textId="77777777" w:rsidR="00D458EE" w:rsidRDefault="00D458EE" w:rsidP="00637FF4">
      <w:pPr>
        <w:spacing w:line="480" w:lineRule="auto"/>
        <w:jc w:val="center"/>
        <w:rPr>
          <w:rFonts w:ascii="Times New Roman" w:hAnsi="Times New Roman" w:cs="Times New Roman"/>
          <w:sz w:val="24"/>
          <w:szCs w:val="24"/>
        </w:rPr>
      </w:pPr>
    </w:p>
    <w:p w14:paraId="457EB10F" w14:textId="77777777" w:rsidR="00D458EE" w:rsidRDefault="00D458EE" w:rsidP="00637FF4">
      <w:pPr>
        <w:spacing w:line="480" w:lineRule="auto"/>
        <w:jc w:val="center"/>
        <w:rPr>
          <w:rFonts w:ascii="Times New Roman" w:hAnsi="Times New Roman" w:cs="Times New Roman"/>
          <w:sz w:val="24"/>
          <w:szCs w:val="24"/>
        </w:rPr>
      </w:pPr>
    </w:p>
    <w:p w14:paraId="5392CC06" w14:textId="77777777" w:rsidR="00D458EE" w:rsidRDefault="00D458EE" w:rsidP="00637FF4">
      <w:pPr>
        <w:spacing w:line="480" w:lineRule="auto"/>
        <w:jc w:val="center"/>
        <w:rPr>
          <w:rFonts w:ascii="Times New Roman" w:hAnsi="Times New Roman" w:cs="Times New Roman"/>
          <w:sz w:val="24"/>
          <w:szCs w:val="24"/>
        </w:rPr>
      </w:pPr>
    </w:p>
    <w:p w14:paraId="2B620963" w14:textId="77777777" w:rsidR="00D458EE" w:rsidRDefault="00D458EE" w:rsidP="00637FF4">
      <w:pPr>
        <w:spacing w:line="480" w:lineRule="auto"/>
        <w:jc w:val="center"/>
        <w:rPr>
          <w:rFonts w:ascii="Times New Roman" w:hAnsi="Times New Roman" w:cs="Times New Roman"/>
          <w:sz w:val="24"/>
          <w:szCs w:val="24"/>
        </w:rPr>
      </w:pPr>
    </w:p>
    <w:p w14:paraId="37149D0B" w14:textId="77777777" w:rsidR="00D458EE" w:rsidRDefault="00D458EE" w:rsidP="00637FF4">
      <w:pPr>
        <w:spacing w:line="480" w:lineRule="auto"/>
        <w:jc w:val="center"/>
        <w:rPr>
          <w:rFonts w:ascii="Times New Roman" w:hAnsi="Times New Roman" w:cs="Times New Roman"/>
          <w:sz w:val="24"/>
          <w:szCs w:val="24"/>
        </w:rPr>
      </w:pPr>
    </w:p>
    <w:p w14:paraId="30D6463E" w14:textId="77777777" w:rsidR="00D458EE" w:rsidRDefault="00D458EE" w:rsidP="00637FF4">
      <w:pPr>
        <w:spacing w:line="480" w:lineRule="auto"/>
        <w:jc w:val="center"/>
        <w:rPr>
          <w:rFonts w:ascii="Times New Roman" w:hAnsi="Times New Roman" w:cs="Times New Roman"/>
          <w:sz w:val="24"/>
          <w:szCs w:val="24"/>
        </w:rPr>
      </w:pPr>
    </w:p>
    <w:p w14:paraId="7DA29FE3" w14:textId="77777777" w:rsidR="00D458EE" w:rsidRDefault="00D458EE" w:rsidP="00637FF4">
      <w:pPr>
        <w:spacing w:line="480" w:lineRule="auto"/>
        <w:jc w:val="center"/>
        <w:rPr>
          <w:rFonts w:ascii="Times New Roman" w:hAnsi="Times New Roman" w:cs="Times New Roman"/>
          <w:sz w:val="24"/>
          <w:szCs w:val="24"/>
        </w:rPr>
      </w:pPr>
    </w:p>
    <w:p w14:paraId="4AAB3F74" w14:textId="77777777" w:rsidR="00D458EE" w:rsidRDefault="00D458EE" w:rsidP="00637FF4">
      <w:pPr>
        <w:spacing w:line="480" w:lineRule="auto"/>
        <w:jc w:val="center"/>
        <w:rPr>
          <w:rFonts w:ascii="Times New Roman" w:hAnsi="Times New Roman" w:cs="Times New Roman"/>
          <w:sz w:val="24"/>
          <w:szCs w:val="24"/>
        </w:rPr>
      </w:pPr>
    </w:p>
    <w:p w14:paraId="02BBDFC8" w14:textId="77777777" w:rsidR="00D458EE" w:rsidRDefault="00D458EE" w:rsidP="00637FF4">
      <w:pPr>
        <w:spacing w:line="480" w:lineRule="auto"/>
        <w:jc w:val="center"/>
        <w:rPr>
          <w:rFonts w:ascii="Times New Roman" w:hAnsi="Times New Roman" w:cs="Times New Roman"/>
          <w:sz w:val="24"/>
          <w:szCs w:val="24"/>
        </w:rPr>
      </w:pPr>
    </w:p>
    <w:p w14:paraId="063FFF8F" w14:textId="77777777" w:rsidR="00D458EE" w:rsidRDefault="00D458EE" w:rsidP="00637FF4">
      <w:pPr>
        <w:spacing w:line="480" w:lineRule="auto"/>
        <w:jc w:val="center"/>
        <w:rPr>
          <w:rFonts w:ascii="Times New Roman" w:hAnsi="Times New Roman" w:cs="Times New Roman"/>
          <w:sz w:val="24"/>
          <w:szCs w:val="24"/>
        </w:rPr>
      </w:pPr>
    </w:p>
    <w:p w14:paraId="7178096B" w14:textId="77777777" w:rsidR="00D458EE" w:rsidRDefault="00D458EE" w:rsidP="00637FF4">
      <w:pPr>
        <w:spacing w:line="480" w:lineRule="auto"/>
        <w:jc w:val="center"/>
        <w:rPr>
          <w:rFonts w:ascii="Times New Roman" w:hAnsi="Times New Roman" w:cs="Times New Roman"/>
          <w:sz w:val="24"/>
          <w:szCs w:val="24"/>
        </w:rPr>
      </w:pPr>
    </w:p>
    <w:p w14:paraId="31C775C9" w14:textId="77777777" w:rsidR="00D458EE" w:rsidRDefault="00D458EE" w:rsidP="00637FF4">
      <w:pPr>
        <w:spacing w:line="480" w:lineRule="auto"/>
        <w:jc w:val="center"/>
        <w:rPr>
          <w:rFonts w:ascii="Times New Roman" w:hAnsi="Times New Roman" w:cs="Times New Roman"/>
          <w:sz w:val="24"/>
          <w:szCs w:val="24"/>
        </w:rPr>
      </w:pPr>
    </w:p>
    <w:p w14:paraId="6BEE974A" w14:textId="4BFE7F7A" w:rsidR="00637FF4" w:rsidRDefault="00721FC2" w:rsidP="00637FF4">
      <w:pPr>
        <w:spacing w:line="480" w:lineRule="auto"/>
        <w:jc w:val="center"/>
        <w:rPr>
          <w:rFonts w:ascii="Times New Roman" w:hAnsi="Times New Roman" w:cs="Times New Roman"/>
          <w:sz w:val="24"/>
          <w:szCs w:val="24"/>
        </w:rPr>
      </w:pPr>
      <w:r>
        <w:rPr>
          <w:rFonts w:ascii="Times New Roman" w:hAnsi="Times New Roman" w:cs="Times New Roman"/>
          <w:sz w:val="24"/>
          <w:szCs w:val="24"/>
        </w:rPr>
        <w:t>Wrongful Conviction</w:t>
      </w:r>
    </w:p>
    <w:p w14:paraId="3D8E8A30" w14:textId="319171CF" w:rsidR="009E1A5D" w:rsidRDefault="00721FC2" w:rsidP="00AF6B1A">
      <w:pPr>
        <w:spacing w:line="480" w:lineRule="auto"/>
        <w:rPr>
          <w:rFonts w:ascii="Times New Roman" w:hAnsi="Times New Roman" w:cs="Times New Roman"/>
          <w:sz w:val="24"/>
          <w:szCs w:val="24"/>
        </w:rPr>
      </w:pPr>
      <w:r>
        <w:rPr>
          <w:rFonts w:ascii="Times New Roman" w:hAnsi="Times New Roman" w:cs="Times New Roman"/>
          <w:sz w:val="24"/>
          <w:szCs w:val="24"/>
        </w:rPr>
        <w:tab/>
      </w:r>
      <w:r w:rsidR="00351E56">
        <w:rPr>
          <w:rFonts w:ascii="Times New Roman" w:hAnsi="Times New Roman" w:cs="Times New Roman"/>
          <w:sz w:val="24"/>
          <w:szCs w:val="24"/>
        </w:rPr>
        <w:t>The courtroom grew remarkably mute as the verdict was handed out. "we find the defendant guilty of second-degree murder," were the next and fi</w:t>
      </w:r>
      <w:r w:rsidR="006443F5">
        <w:rPr>
          <w:rFonts w:ascii="Times New Roman" w:hAnsi="Times New Roman" w:cs="Times New Roman"/>
          <w:sz w:val="24"/>
          <w:szCs w:val="24"/>
        </w:rPr>
        <w:t>n</w:t>
      </w:r>
      <w:r w:rsidR="00351E56">
        <w:rPr>
          <w:rFonts w:ascii="Times New Roman" w:hAnsi="Times New Roman" w:cs="Times New Roman"/>
          <w:sz w:val="24"/>
          <w:szCs w:val="24"/>
        </w:rPr>
        <w:t>al word that came from the foreman of the jury</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(Denov, &amp; Lenet, 2017).</w:t>
      </w:r>
      <w:r w:rsidR="00351E56">
        <w:rPr>
          <w:rFonts w:ascii="Times New Roman" w:hAnsi="Times New Roman" w:cs="Times New Roman"/>
          <w:sz w:val="24"/>
          <w:szCs w:val="24"/>
        </w:rPr>
        <w:t xml:space="preserve"> People in the courtroom, mainly consisting of friends and family of the defendant, distressed as the just convicted</w:t>
      </w:r>
      <w:r w:rsidR="00CE2C14">
        <w:rPr>
          <w:rFonts w:ascii="Times New Roman" w:hAnsi="Times New Roman" w:cs="Times New Roman"/>
          <w:sz w:val="24"/>
          <w:szCs w:val="24"/>
        </w:rPr>
        <w:t xml:space="preserve"> defendant was hauled off in shackles and chains, o begin his life of confinement for a crime he says he did not commit. This situation is known as wrong</w:t>
      </w:r>
      <w:r w:rsidR="007A58CD">
        <w:rPr>
          <w:rFonts w:ascii="Times New Roman" w:hAnsi="Times New Roman" w:cs="Times New Roman"/>
          <w:sz w:val="24"/>
          <w:szCs w:val="24"/>
        </w:rPr>
        <w:t>ful</w:t>
      </w:r>
      <w:r w:rsidR="00CE2C14">
        <w:rPr>
          <w:rFonts w:ascii="Times New Roman" w:hAnsi="Times New Roman" w:cs="Times New Roman"/>
          <w:sz w:val="24"/>
          <w:szCs w:val="24"/>
        </w:rPr>
        <w:t xml:space="preserve"> convictions, and unfortunately, it has become a widespread problem across the United States and other countries</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(Risinger, 2006).</w:t>
      </w:r>
      <w:r w:rsidR="00FA0F45">
        <w:rPr>
          <w:rFonts w:ascii="Times New Roman" w:hAnsi="Times New Roman" w:cs="Times New Roman"/>
          <w:sz w:val="24"/>
          <w:szCs w:val="24"/>
        </w:rPr>
        <w:t xml:space="preserve"> </w:t>
      </w:r>
      <w:r>
        <w:rPr>
          <w:rFonts w:ascii="Times New Roman" w:hAnsi="Times New Roman" w:cs="Times New Roman"/>
          <w:sz w:val="24"/>
          <w:szCs w:val="24"/>
        </w:rPr>
        <w:t xml:space="preserve">Wrongful conviction </w:t>
      </w:r>
      <w:r w:rsidR="008819CC">
        <w:rPr>
          <w:rFonts w:ascii="Times New Roman" w:hAnsi="Times New Roman" w:cs="Times New Roman"/>
          <w:sz w:val="24"/>
          <w:szCs w:val="24"/>
        </w:rPr>
        <w:t>refers to the convictions of factually innocent persons, and this definition excludes persons who committed the act a</w:t>
      </w:r>
      <w:r w:rsidR="00BF5969">
        <w:rPr>
          <w:rFonts w:ascii="Times New Roman" w:hAnsi="Times New Roman" w:cs="Times New Roman"/>
          <w:sz w:val="24"/>
          <w:szCs w:val="24"/>
        </w:rPr>
        <w:t>nd men rea but whose convictions were obtained in violation of constitutional or other procedural rights in a manner not deemed</w:t>
      </w:r>
      <w:r w:rsidR="00BD30DC">
        <w:rPr>
          <w:rFonts w:ascii="Times New Roman" w:hAnsi="Times New Roman" w:cs="Times New Roman"/>
          <w:sz w:val="24"/>
          <w:szCs w:val="24"/>
        </w:rPr>
        <w:t xml:space="preserve"> </w:t>
      </w:r>
      <w:r w:rsidR="00BF5969">
        <w:rPr>
          <w:rFonts w:ascii="Times New Roman" w:hAnsi="Times New Roman" w:cs="Times New Roman"/>
          <w:sz w:val="24"/>
          <w:szCs w:val="24"/>
        </w:rPr>
        <w:t>harmless error by appellate courts</w:t>
      </w:r>
      <w:r w:rsidR="009E1A5D">
        <w:rPr>
          <w:rFonts w:ascii="Times New Roman" w:hAnsi="Times New Roman" w:cs="Times New Roman"/>
          <w:sz w:val="24"/>
          <w:szCs w:val="24"/>
        </w:rPr>
        <w:t xml:space="preserve"> </w:t>
      </w:r>
      <w:r w:rsidR="009E1A5D">
        <w:rPr>
          <w:rFonts w:ascii="Times New Roman" w:hAnsi="Times New Roman" w:cs="Times New Roman"/>
          <w:sz w:val="24"/>
          <w:szCs w:val="24"/>
        </w:rPr>
        <w:t>(</w:t>
      </w:r>
      <w:r w:rsidR="009E1A5D">
        <w:rPr>
          <w:rFonts w:ascii="Arial" w:hAnsi="Arial" w:cs="Arial"/>
          <w:color w:val="222222"/>
          <w:sz w:val="20"/>
          <w:szCs w:val="20"/>
          <w:shd w:val="clear" w:color="auto" w:fill="FFFFFF"/>
        </w:rPr>
        <w:t>Leo, 2017).</w:t>
      </w:r>
      <w:r w:rsidR="00BD30DC">
        <w:rPr>
          <w:rFonts w:ascii="Times New Roman" w:hAnsi="Times New Roman" w:cs="Times New Roman"/>
          <w:sz w:val="24"/>
          <w:szCs w:val="24"/>
        </w:rPr>
        <w:t xml:space="preserve"> </w:t>
      </w:r>
    </w:p>
    <w:p w14:paraId="635D451D" w14:textId="1DED59E1" w:rsidR="00AF6B1A" w:rsidRDefault="00BD30DC" w:rsidP="00AF6B1A">
      <w:pPr>
        <w:spacing w:line="480" w:lineRule="auto"/>
        <w:rPr>
          <w:rFonts w:ascii="Times New Roman" w:hAnsi="Times New Roman" w:cs="Times New Roman"/>
          <w:sz w:val="24"/>
          <w:szCs w:val="24"/>
        </w:rPr>
      </w:pPr>
      <w:r>
        <w:rPr>
          <w:rFonts w:ascii="Times New Roman" w:hAnsi="Times New Roman" w:cs="Times New Roman"/>
          <w:sz w:val="24"/>
          <w:szCs w:val="24"/>
        </w:rPr>
        <w:t xml:space="preserve">A better term might be a false </w:t>
      </w:r>
      <w:r w:rsidR="001806A3">
        <w:rPr>
          <w:rFonts w:ascii="Times New Roman" w:hAnsi="Times New Roman" w:cs="Times New Roman"/>
          <w:sz w:val="24"/>
          <w:szCs w:val="24"/>
        </w:rPr>
        <w:t>conviction, and the term miscarriages of justice</w:t>
      </w:r>
      <w:r w:rsidR="00416515">
        <w:rPr>
          <w:rFonts w:ascii="Times New Roman" w:hAnsi="Times New Roman" w:cs="Times New Roman"/>
          <w:sz w:val="24"/>
          <w:szCs w:val="24"/>
        </w:rPr>
        <w:t xml:space="preserve"> are often used to mean factually wrong conviction but could more neutrally include so-called wrongf</w:t>
      </w:r>
      <w:r w:rsidR="0088390D">
        <w:rPr>
          <w:rFonts w:ascii="Times New Roman" w:hAnsi="Times New Roman" w:cs="Times New Roman"/>
          <w:sz w:val="24"/>
          <w:szCs w:val="24"/>
        </w:rPr>
        <w:t>ul acquittals and impunity from prosecution as well as wrongful convictions</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(Denov, &amp; Lenet, 2017).</w:t>
      </w:r>
      <w:r w:rsidR="0088390D">
        <w:rPr>
          <w:rFonts w:ascii="Times New Roman" w:hAnsi="Times New Roman" w:cs="Times New Roman"/>
          <w:sz w:val="24"/>
          <w:szCs w:val="24"/>
        </w:rPr>
        <w:t xml:space="preserve"> Although the fear of convicting innocents has always been a concern of legal systems, the issue gained heightened salience with the development of</w:t>
      </w:r>
      <w:r w:rsidR="00E87F91">
        <w:rPr>
          <w:rFonts w:ascii="Times New Roman" w:hAnsi="Times New Roman" w:cs="Times New Roman"/>
          <w:sz w:val="24"/>
          <w:szCs w:val="24"/>
        </w:rPr>
        <w:t xml:space="preserve"> DNA profiling to convi</w:t>
      </w:r>
      <w:r w:rsidR="00FA0F45">
        <w:rPr>
          <w:rFonts w:ascii="Times New Roman" w:hAnsi="Times New Roman" w:cs="Times New Roman"/>
          <w:sz w:val="24"/>
          <w:szCs w:val="24"/>
        </w:rPr>
        <w:t>c</w:t>
      </w:r>
      <w:r w:rsidR="00E87F91">
        <w:rPr>
          <w:rFonts w:ascii="Times New Roman" w:hAnsi="Times New Roman" w:cs="Times New Roman"/>
          <w:sz w:val="24"/>
          <w:szCs w:val="24"/>
        </w:rPr>
        <w:t>t and exclude suspects, with near-certain accuracy, after 1989.</w:t>
      </w:r>
      <w:r w:rsidR="00FA0F45">
        <w:rPr>
          <w:rFonts w:ascii="Times New Roman" w:hAnsi="Times New Roman" w:cs="Times New Roman"/>
          <w:sz w:val="24"/>
          <w:szCs w:val="24"/>
        </w:rPr>
        <w:t xml:space="preserve"> Today, some so many people have gone through and are still going through situations just </w:t>
      </w:r>
      <w:r w:rsidR="009E1A5D">
        <w:rPr>
          <w:rFonts w:ascii="Times New Roman" w:hAnsi="Times New Roman" w:cs="Times New Roman"/>
          <w:sz w:val="24"/>
          <w:szCs w:val="24"/>
        </w:rPr>
        <w:t>as</w:t>
      </w:r>
      <w:r w:rsidR="00FA0F45">
        <w:rPr>
          <w:rFonts w:ascii="Times New Roman" w:hAnsi="Times New Roman" w:cs="Times New Roman"/>
          <w:sz w:val="24"/>
          <w:szCs w:val="24"/>
        </w:rPr>
        <w:t xml:space="preserve"> the one mentioned above</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(Risinger, 2006).</w:t>
      </w:r>
      <w:r w:rsidR="009E1A5D">
        <w:rPr>
          <w:rFonts w:ascii="Times New Roman" w:hAnsi="Times New Roman" w:cs="Times New Roman"/>
          <w:sz w:val="24"/>
          <w:szCs w:val="24"/>
        </w:rPr>
        <w:t xml:space="preserve"> </w:t>
      </w:r>
      <w:r w:rsidR="00FA0F45">
        <w:rPr>
          <w:rFonts w:ascii="Times New Roman" w:hAnsi="Times New Roman" w:cs="Times New Roman"/>
          <w:sz w:val="24"/>
          <w:szCs w:val="24"/>
        </w:rPr>
        <w:t xml:space="preserve">Many people </w:t>
      </w:r>
      <w:bookmarkStart w:id="0" w:name="_GoBack"/>
      <w:r w:rsidR="00FA0F45">
        <w:rPr>
          <w:rFonts w:ascii="Times New Roman" w:hAnsi="Times New Roman" w:cs="Times New Roman"/>
          <w:sz w:val="24"/>
          <w:szCs w:val="24"/>
        </w:rPr>
        <w:t>occupy prisons all over the United States and different parts of the world, and it</w:t>
      </w:r>
      <w:r w:rsidR="00057E85">
        <w:rPr>
          <w:rFonts w:ascii="Times New Roman" w:hAnsi="Times New Roman" w:cs="Times New Roman"/>
          <w:sz w:val="24"/>
          <w:szCs w:val="24"/>
        </w:rPr>
        <w:t xml:space="preserve"> </w:t>
      </w:r>
      <w:r w:rsidR="00FA0F45">
        <w:rPr>
          <w:rFonts w:ascii="Times New Roman" w:hAnsi="Times New Roman" w:cs="Times New Roman"/>
          <w:sz w:val="24"/>
          <w:szCs w:val="24"/>
        </w:rPr>
        <w:t xml:space="preserve">is for crimes </w:t>
      </w:r>
      <w:bookmarkEnd w:id="0"/>
      <w:r w:rsidR="00057E85">
        <w:rPr>
          <w:rFonts w:ascii="Times New Roman" w:hAnsi="Times New Roman" w:cs="Times New Roman"/>
          <w:sz w:val="24"/>
          <w:szCs w:val="24"/>
        </w:rPr>
        <w:lastRenderedPageBreak/>
        <w:t xml:space="preserve">they did not commit. </w:t>
      </w:r>
      <w:r w:rsidR="009E1A5D">
        <w:rPr>
          <w:rFonts w:ascii="Times New Roman" w:hAnsi="Times New Roman" w:cs="Times New Roman"/>
          <w:sz w:val="24"/>
          <w:szCs w:val="24"/>
        </w:rPr>
        <w:t>Moreover,</w:t>
      </w:r>
      <w:r w:rsidR="00057E85">
        <w:rPr>
          <w:rFonts w:ascii="Times New Roman" w:hAnsi="Times New Roman" w:cs="Times New Roman"/>
          <w:sz w:val="24"/>
          <w:szCs w:val="24"/>
        </w:rPr>
        <w:t xml:space="preserve"> the saddest part of it all is that some of these wrongful convictions are being caused by people hired by the criminal justice system, which </w:t>
      </w:r>
      <w:r w:rsidR="0063695B">
        <w:rPr>
          <w:rFonts w:ascii="Times New Roman" w:hAnsi="Times New Roman" w:cs="Times New Roman"/>
          <w:sz w:val="24"/>
          <w:szCs w:val="24"/>
        </w:rPr>
        <w:t>t</w:t>
      </w:r>
      <w:r w:rsidR="00057E85">
        <w:rPr>
          <w:rFonts w:ascii="Times New Roman" w:hAnsi="Times New Roman" w:cs="Times New Roman"/>
          <w:sz w:val="24"/>
          <w:szCs w:val="24"/>
        </w:rPr>
        <w:t>o</w:t>
      </w:r>
      <w:r w:rsidR="0063695B">
        <w:rPr>
          <w:rFonts w:ascii="Times New Roman" w:hAnsi="Times New Roman" w:cs="Times New Roman"/>
          <w:sz w:val="24"/>
          <w:szCs w:val="24"/>
        </w:rPr>
        <w:t>o</w:t>
      </w:r>
      <w:r w:rsidR="00057E85">
        <w:rPr>
          <w:rFonts w:ascii="Times New Roman" w:hAnsi="Times New Roman" w:cs="Times New Roman"/>
          <w:sz w:val="24"/>
          <w:szCs w:val="24"/>
        </w:rPr>
        <w:t xml:space="preserve">k an oath to serve and protect us. By that, I mean there are police officers and sometimes even </w:t>
      </w:r>
      <w:r w:rsidR="0063695B">
        <w:rPr>
          <w:rFonts w:ascii="Times New Roman" w:hAnsi="Times New Roman" w:cs="Times New Roman"/>
          <w:sz w:val="24"/>
          <w:szCs w:val="24"/>
        </w:rPr>
        <w:t>lawyers</w:t>
      </w:r>
      <w:r w:rsidR="00057E85">
        <w:rPr>
          <w:rFonts w:ascii="Times New Roman" w:hAnsi="Times New Roman" w:cs="Times New Roman"/>
          <w:sz w:val="24"/>
          <w:szCs w:val="24"/>
        </w:rPr>
        <w:t xml:space="preserve"> who are ca</w:t>
      </w:r>
      <w:r w:rsidR="0063695B">
        <w:rPr>
          <w:rFonts w:ascii="Times New Roman" w:hAnsi="Times New Roman" w:cs="Times New Roman"/>
          <w:sz w:val="24"/>
          <w:szCs w:val="24"/>
        </w:rPr>
        <w:t>using these wrongful convictions because they are not thorough in their duties.</w:t>
      </w:r>
    </w:p>
    <w:p w14:paraId="5B2BCE19" w14:textId="3C5D3BFE" w:rsidR="007A58CD" w:rsidRDefault="00721FC2" w:rsidP="007A58CD">
      <w:pPr>
        <w:spacing w:line="480" w:lineRule="auto"/>
        <w:jc w:val="center"/>
        <w:rPr>
          <w:rFonts w:ascii="Times New Roman" w:hAnsi="Times New Roman" w:cs="Times New Roman"/>
          <w:sz w:val="24"/>
          <w:szCs w:val="24"/>
        </w:rPr>
      </w:pPr>
      <w:r>
        <w:rPr>
          <w:rFonts w:ascii="Times New Roman" w:hAnsi="Times New Roman" w:cs="Times New Roman"/>
          <w:sz w:val="24"/>
          <w:szCs w:val="24"/>
        </w:rPr>
        <w:t>How Common False Convictions are</w:t>
      </w:r>
    </w:p>
    <w:p w14:paraId="63BFBCED" w14:textId="31D1C782" w:rsidR="0063695B" w:rsidRDefault="00721FC2" w:rsidP="00AF6B1A">
      <w:pPr>
        <w:spacing w:line="480" w:lineRule="auto"/>
        <w:rPr>
          <w:rFonts w:ascii="Times New Roman" w:hAnsi="Times New Roman" w:cs="Times New Roman"/>
          <w:sz w:val="24"/>
          <w:szCs w:val="24"/>
        </w:rPr>
      </w:pPr>
      <w:r>
        <w:rPr>
          <w:rFonts w:ascii="Times New Roman" w:hAnsi="Times New Roman" w:cs="Times New Roman"/>
          <w:sz w:val="24"/>
          <w:szCs w:val="24"/>
        </w:rPr>
        <w:t xml:space="preserve">Figures show that 84 people were </w:t>
      </w:r>
      <w:commentRangeStart w:id="1"/>
      <w:r>
        <w:rPr>
          <w:rFonts w:ascii="Times New Roman" w:hAnsi="Times New Roman" w:cs="Times New Roman"/>
          <w:sz w:val="24"/>
          <w:szCs w:val="24"/>
        </w:rPr>
        <w:t>wrongly</w:t>
      </w:r>
      <w:commentRangeEnd w:id="1"/>
      <w:r w:rsidR="009E1A5D">
        <w:rPr>
          <w:rStyle w:val="CommentReference"/>
        </w:rPr>
        <w:commentReference w:id="1"/>
      </w:r>
      <w:r>
        <w:rPr>
          <w:rFonts w:ascii="Times New Roman" w:hAnsi="Times New Roman" w:cs="Times New Roman"/>
          <w:sz w:val="24"/>
          <w:szCs w:val="24"/>
        </w:rPr>
        <w:t xml:space="preserve"> convicted of crimes between 2007 and 2017/ charges ranged from murder to rape and included people serving life sentences</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(Denov, &amp; Lenet, 2017).</w:t>
      </w:r>
      <w:r>
        <w:rPr>
          <w:rFonts w:ascii="Times New Roman" w:hAnsi="Times New Roman" w:cs="Times New Roman"/>
          <w:sz w:val="24"/>
          <w:szCs w:val="24"/>
        </w:rPr>
        <w:t xml:space="preserve"> A least half of those who had their convicti</w:t>
      </w:r>
      <w:r>
        <w:rPr>
          <w:rFonts w:ascii="Times New Roman" w:hAnsi="Times New Roman" w:cs="Times New Roman"/>
          <w:sz w:val="24"/>
          <w:szCs w:val="24"/>
        </w:rPr>
        <w:t xml:space="preserve">ons overturned spent time in prison, amounting collectively to more than 100 years in custody. The figures were </w:t>
      </w:r>
      <w:r w:rsidR="00D458EE">
        <w:rPr>
          <w:rFonts w:ascii="Times New Roman" w:hAnsi="Times New Roman" w:cs="Times New Roman"/>
          <w:sz w:val="24"/>
          <w:szCs w:val="24"/>
        </w:rPr>
        <w:t>o</w:t>
      </w:r>
      <w:r>
        <w:rPr>
          <w:rFonts w:ascii="Times New Roman" w:hAnsi="Times New Roman" w:cs="Times New Roman"/>
          <w:sz w:val="24"/>
          <w:szCs w:val="24"/>
        </w:rPr>
        <w:t>btained</w:t>
      </w:r>
      <w:r w:rsidR="00D458EE">
        <w:rPr>
          <w:rFonts w:ascii="Times New Roman" w:hAnsi="Times New Roman" w:cs="Times New Roman"/>
          <w:sz w:val="24"/>
          <w:szCs w:val="24"/>
        </w:rPr>
        <w:t xml:space="preserve"> through a </w:t>
      </w:r>
      <w:r w:rsidR="006D4131">
        <w:rPr>
          <w:rFonts w:ascii="Times New Roman" w:hAnsi="Times New Roman" w:cs="Times New Roman"/>
          <w:sz w:val="24"/>
          <w:szCs w:val="24"/>
        </w:rPr>
        <w:t>series</w:t>
      </w:r>
      <w:r w:rsidR="00D458EE">
        <w:rPr>
          <w:rFonts w:ascii="Times New Roman" w:hAnsi="Times New Roman" w:cs="Times New Roman"/>
          <w:sz w:val="24"/>
          <w:szCs w:val="24"/>
        </w:rPr>
        <w:t xml:space="preserve"> of Freedom of Information (FOI) requests sent by BBC News NI. One man who had spent three years in prison as a teen</w:t>
      </w:r>
      <w:r w:rsidR="00AF0E98">
        <w:rPr>
          <w:rFonts w:ascii="Times New Roman" w:hAnsi="Times New Roman" w:cs="Times New Roman"/>
          <w:sz w:val="24"/>
          <w:szCs w:val="24"/>
        </w:rPr>
        <w:t>ager for a conv</w:t>
      </w:r>
      <w:r w:rsidR="00A52274">
        <w:rPr>
          <w:rFonts w:ascii="Times New Roman" w:hAnsi="Times New Roman" w:cs="Times New Roman"/>
          <w:sz w:val="24"/>
          <w:szCs w:val="24"/>
        </w:rPr>
        <w:t>iction that was overturned 30 years later, has spoken about the significant impact it had on the rest of his life</w:t>
      </w:r>
      <w:r w:rsidR="009E1A5D">
        <w:rPr>
          <w:rFonts w:ascii="Times New Roman" w:hAnsi="Times New Roman" w:cs="Times New Roman"/>
          <w:sz w:val="24"/>
          <w:szCs w:val="24"/>
        </w:rPr>
        <w:t xml:space="preserve"> </w:t>
      </w:r>
      <w:r w:rsidR="009E1A5D">
        <w:rPr>
          <w:rFonts w:ascii="Times New Roman" w:hAnsi="Times New Roman" w:cs="Times New Roman"/>
          <w:sz w:val="24"/>
          <w:szCs w:val="24"/>
        </w:rPr>
        <w:t>(</w:t>
      </w:r>
      <w:r w:rsidR="009E1A5D">
        <w:rPr>
          <w:rFonts w:ascii="Arial" w:hAnsi="Arial" w:cs="Arial"/>
          <w:color w:val="222222"/>
          <w:sz w:val="20"/>
          <w:szCs w:val="20"/>
          <w:shd w:val="clear" w:color="auto" w:fill="FFFFFF"/>
        </w:rPr>
        <w:t>Leo, 2017).</w:t>
      </w:r>
      <w:r w:rsidR="00A52274">
        <w:rPr>
          <w:rFonts w:ascii="Times New Roman" w:hAnsi="Times New Roman" w:cs="Times New Roman"/>
          <w:sz w:val="24"/>
          <w:szCs w:val="24"/>
        </w:rPr>
        <w:t xml:space="preserve"> The CCRC, which investigates wrongful convictions in the UK, was set up by the government in response to the number of </w:t>
      </w:r>
      <w:r w:rsidR="006D4131">
        <w:rPr>
          <w:rFonts w:ascii="Times New Roman" w:hAnsi="Times New Roman" w:cs="Times New Roman"/>
          <w:sz w:val="24"/>
          <w:szCs w:val="24"/>
        </w:rPr>
        <w:t>high-profile</w:t>
      </w:r>
      <w:r w:rsidR="00A52274">
        <w:rPr>
          <w:rFonts w:ascii="Times New Roman" w:hAnsi="Times New Roman" w:cs="Times New Roman"/>
          <w:sz w:val="24"/>
          <w:szCs w:val="24"/>
        </w:rPr>
        <w:t xml:space="preserve"> miscarriages of justice cases. It receives about 1400 applications a year from across the UK, including about 40 from Northern Ireland.</w:t>
      </w:r>
      <w:r w:rsidR="000C6AE3">
        <w:rPr>
          <w:rFonts w:ascii="Times New Roman" w:hAnsi="Times New Roman" w:cs="Times New Roman"/>
          <w:sz w:val="24"/>
          <w:szCs w:val="24"/>
        </w:rPr>
        <w:t xml:space="preserve"> The Northern Ireland Prison Service said it only held records for those who were found to be wrongfully convicted and spent the time I custody since 2006. They were recorded to be 84 </w:t>
      </w:r>
      <w:r w:rsidR="006D4131">
        <w:rPr>
          <w:rFonts w:ascii="Times New Roman" w:hAnsi="Times New Roman" w:cs="Times New Roman"/>
          <w:sz w:val="24"/>
          <w:szCs w:val="24"/>
        </w:rPr>
        <w:t>wrongfully</w:t>
      </w:r>
      <w:r w:rsidR="000C6AE3">
        <w:rPr>
          <w:rFonts w:ascii="Times New Roman" w:hAnsi="Times New Roman" w:cs="Times New Roman"/>
          <w:sz w:val="24"/>
          <w:szCs w:val="24"/>
        </w:rPr>
        <w:t xml:space="preserve"> convicted of crimes between 2007 and 2017, and of which 30%</w:t>
      </w:r>
      <w:r w:rsidR="009E1A5D">
        <w:rPr>
          <w:rFonts w:ascii="Times New Roman" w:hAnsi="Times New Roman" w:cs="Times New Roman"/>
          <w:sz w:val="24"/>
          <w:szCs w:val="24"/>
        </w:rPr>
        <w:t xml:space="preserve"> was a sexual crime </w:t>
      </w:r>
      <w:r w:rsidR="006D4131">
        <w:rPr>
          <w:rFonts w:ascii="Times New Roman" w:hAnsi="Times New Roman" w:cs="Times New Roman"/>
          <w:sz w:val="24"/>
          <w:szCs w:val="24"/>
        </w:rPr>
        <w:t xml:space="preserve">90% of those wrongfully convicted were men, 31 cases led to the retrial, 10 </w:t>
      </w:r>
      <w:r w:rsidR="00EB6C58">
        <w:rPr>
          <w:rFonts w:ascii="Times New Roman" w:hAnsi="Times New Roman" w:cs="Times New Roman"/>
          <w:sz w:val="24"/>
          <w:szCs w:val="24"/>
        </w:rPr>
        <w:t>defendants</w:t>
      </w:r>
      <w:r w:rsidR="006D4131">
        <w:rPr>
          <w:rFonts w:ascii="Times New Roman" w:hAnsi="Times New Roman" w:cs="Times New Roman"/>
          <w:sz w:val="24"/>
          <w:szCs w:val="24"/>
        </w:rPr>
        <w:t xml:space="preserve"> w</w:t>
      </w:r>
      <w:r w:rsidR="00CE4C09">
        <w:rPr>
          <w:rFonts w:ascii="Times New Roman" w:hAnsi="Times New Roman" w:cs="Times New Roman"/>
          <w:sz w:val="24"/>
          <w:szCs w:val="24"/>
        </w:rPr>
        <w:t>e</w:t>
      </w:r>
      <w:r w:rsidR="006D4131">
        <w:rPr>
          <w:rFonts w:ascii="Times New Roman" w:hAnsi="Times New Roman" w:cs="Times New Roman"/>
          <w:sz w:val="24"/>
          <w:szCs w:val="24"/>
        </w:rPr>
        <w:t>re aged 16 to 20 when their conviction was quashed</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(Risinger, 2006).</w:t>
      </w:r>
    </w:p>
    <w:p w14:paraId="092E4D34" w14:textId="50C2E82D" w:rsidR="00CB2425" w:rsidRDefault="00721FC2" w:rsidP="00AF6B1A">
      <w:pPr>
        <w:spacing w:line="480" w:lineRule="auto"/>
        <w:rPr>
          <w:rFonts w:ascii="Times New Roman" w:hAnsi="Times New Roman" w:cs="Times New Roman"/>
          <w:sz w:val="24"/>
          <w:szCs w:val="24"/>
        </w:rPr>
      </w:pPr>
      <w:r>
        <w:rPr>
          <w:rFonts w:ascii="Times New Roman" w:hAnsi="Times New Roman" w:cs="Times New Roman"/>
          <w:sz w:val="24"/>
          <w:szCs w:val="24"/>
        </w:rPr>
        <w:t xml:space="preserve"> A wrongful conviction is a terrible injustice that is magnified when an innocent person spends years in prison or a death row</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(Denov, &amp; Lenet, 2017).</w:t>
      </w:r>
      <w:r>
        <w:rPr>
          <w:rFonts w:ascii="Times New Roman" w:hAnsi="Times New Roman" w:cs="Times New Roman"/>
          <w:sz w:val="24"/>
          <w:szCs w:val="24"/>
        </w:rPr>
        <w:t xml:space="preserve"> The U.S system has always recognized this. The rising number of pardons, however, and </w:t>
      </w:r>
      <w:r>
        <w:rPr>
          <w:rFonts w:ascii="Times New Roman" w:hAnsi="Times New Roman" w:cs="Times New Roman"/>
          <w:sz w:val="24"/>
          <w:szCs w:val="24"/>
        </w:rPr>
        <w:t xml:space="preserve">the growing awareness that such injustices occur </w:t>
      </w:r>
      <w:r>
        <w:rPr>
          <w:rFonts w:ascii="Times New Roman" w:hAnsi="Times New Roman" w:cs="Times New Roman"/>
          <w:sz w:val="24"/>
          <w:szCs w:val="24"/>
        </w:rPr>
        <w:lastRenderedPageBreak/>
        <w:t>every day</w:t>
      </w:r>
      <w:r w:rsidR="00AE2120">
        <w:rPr>
          <w:rFonts w:ascii="Times New Roman" w:hAnsi="Times New Roman" w:cs="Times New Roman"/>
          <w:sz w:val="24"/>
          <w:szCs w:val="24"/>
        </w:rPr>
        <w:t xml:space="preserve"> in American courts, raises profound doubts about </w:t>
      </w:r>
      <w:r w:rsidR="00EB6C58">
        <w:rPr>
          <w:rFonts w:ascii="Times New Roman" w:hAnsi="Times New Roman" w:cs="Times New Roman"/>
          <w:sz w:val="24"/>
          <w:szCs w:val="24"/>
        </w:rPr>
        <w:t>the accuracy</w:t>
      </w:r>
      <w:r w:rsidR="00AE2120">
        <w:rPr>
          <w:rFonts w:ascii="Times New Roman" w:hAnsi="Times New Roman" w:cs="Times New Roman"/>
          <w:sz w:val="24"/>
          <w:szCs w:val="24"/>
        </w:rPr>
        <w:t xml:space="preserve"> and fairness of the criminal justice system. This understanding is supported by considerable recent research</w:t>
      </w:r>
      <w:r w:rsidR="009E1A5D">
        <w:rPr>
          <w:rFonts w:ascii="Times New Roman" w:hAnsi="Times New Roman" w:cs="Times New Roman"/>
          <w:sz w:val="24"/>
          <w:szCs w:val="24"/>
        </w:rPr>
        <w:t xml:space="preserve"> </w:t>
      </w:r>
      <w:r w:rsidR="009E1A5D">
        <w:rPr>
          <w:rFonts w:ascii="Times New Roman" w:hAnsi="Times New Roman" w:cs="Times New Roman"/>
          <w:sz w:val="24"/>
          <w:szCs w:val="24"/>
        </w:rPr>
        <w:t>(</w:t>
      </w:r>
      <w:r w:rsidR="009E1A5D">
        <w:rPr>
          <w:rFonts w:ascii="Arial" w:hAnsi="Arial" w:cs="Arial"/>
          <w:color w:val="222222"/>
          <w:sz w:val="20"/>
          <w:szCs w:val="20"/>
          <w:shd w:val="clear" w:color="auto" w:fill="FFFFFF"/>
        </w:rPr>
        <w:t xml:space="preserve">Leo, </w:t>
      </w:r>
      <w:r w:rsidR="009E1A5D">
        <w:rPr>
          <w:rFonts w:ascii="Arial" w:hAnsi="Arial" w:cs="Arial"/>
          <w:color w:val="222222"/>
          <w:sz w:val="20"/>
          <w:szCs w:val="20"/>
          <w:shd w:val="clear" w:color="auto" w:fill="FFFFFF"/>
        </w:rPr>
        <w:t>2017)</w:t>
      </w:r>
      <w:r w:rsidR="00AE2120">
        <w:rPr>
          <w:rFonts w:ascii="Times New Roman" w:hAnsi="Times New Roman" w:cs="Times New Roman"/>
          <w:sz w:val="24"/>
          <w:szCs w:val="24"/>
        </w:rPr>
        <w:t>.</w:t>
      </w:r>
      <w:r w:rsidR="00AE2120">
        <w:rPr>
          <w:rFonts w:ascii="Times New Roman" w:hAnsi="Times New Roman" w:cs="Times New Roman"/>
          <w:sz w:val="24"/>
          <w:szCs w:val="24"/>
        </w:rPr>
        <w:t xml:space="preserve"> This surge in awareness and building research has motivated a growing number of innocence projects, which work to exonerate wrongly convicted prisoners, also to prop</w:t>
      </w:r>
      <w:r w:rsidR="00392FEB">
        <w:rPr>
          <w:rFonts w:ascii="Times New Roman" w:hAnsi="Times New Roman" w:cs="Times New Roman"/>
          <w:sz w:val="24"/>
          <w:szCs w:val="24"/>
        </w:rPr>
        <w:t>os</w:t>
      </w:r>
      <w:r w:rsidR="00AE2120">
        <w:rPr>
          <w:rFonts w:ascii="Times New Roman" w:hAnsi="Times New Roman" w:cs="Times New Roman"/>
          <w:sz w:val="24"/>
          <w:szCs w:val="24"/>
        </w:rPr>
        <w:t>e justice</w:t>
      </w:r>
      <w:r w:rsidR="00392FEB">
        <w:rPr>
          <w:rFonts w:ascii="Times New Roman" w:hAnsi="Times New Roman" w:cs="Times New Roman"/>
          <w:sz w:val="24"/>
          <w:szCs w:val="24"/>
        </w:rPr>
        <w:t xml:space="preserve"> policy reforms designed to reduce the amount of wrongful convictions or to alleviate their effects. This research p</w:t>
      </w:r>
      <w:r w:rsidR="00F438F2">
        <w:rPr>
          <w:rFonts w:ascii="Times New Roman" w:hAnsi="Times New Roman" w:cs="Times New Roman"/>
          <w:sz w:val="24"/>
          <w:szCs w:val="24"/>
        </w:rPr>
        <w:t>ap</w:t>
      </w:r>
      <w:r w:rsidR="00392FEB">
        <w:rPr>
          <w:rFonts w:ascii="Times New Roman" w:hAnsi="Times New Roman" w:cs="Times New Roman"/>
          <w:sz w:val="24"/>
          <w:szCs w:val="24"/>
        </w:rPr>
        <w:t>er explains why wrongful convictions had become a prominent issue, the scope of the problem, its causes, and reform proposals</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(Risinger, 2006).</w:t>
      </w:r>
      <w:r w:rsidR="00392FEB">
        <w:rPr>
          <w:rFonts w:ascii="Times New Roman" w:hAnsi="Times New Roman" w:cs="Times New Roman"/>
          <w:sz w:val="24"/>
          <w:szCs w:val="24"/>
        </w:rPr>
        <w:t xml:space="preserve"> The injustice of being convicted and imprisoned for a crime one did not commit intuitively apparent. Research and anecdotal evidence </w:t>
      </w:r>
      <w:r w:rsidR="00270C4C">
        <w:rPr>
          <w:rFonts w:ascii="Times New Roman" w:hAnsi="Times New Roman" w:cs="Times New Roman"/>
          <w:sz w:val="24"/>
          <w:szCs w:val="24"/>
        </w:rPr>
        <w:t>show</w:t>
      </w:r>
      <w:r w:rsidR="00392FEB">
        <w:rPr>
          <w:rFonts w:ascii="Times New Roman" w:hAnsi="Times New Roman" w:cs="Times New Roman"/>
          <w:sz w:val="24"/>
          <w:szCs w:val="24"/>
        </w:rPr>
        <w:t xml:space="preserve"> that a high proportion of wrongfully convicted prisoners</w:t>
      </w:r>
      <w:r w:rsidR="00270C4C">
        <w:rPr>
          <w:rFonts w:ascii="Times New Roman" w:hAnsi="Times New Roman" w:cs="Times New Roman"/>
          <w:sz w:val="24"/>
          <w:szCs w:val="24"/>
        </w:rPr>
        <w:t xml:space="preserve"> suffer severe psychological consequences, including posttraumatic stress disorder and anxiety disorders, which is not typical among actually gu</w:t>
      </w:r>
      <w:r w:rsidR="00F438F2">
        <w:rPr>
          <w:rFonts w:ascii="Times New Roman" w:hAnsi="Times New Roman" w:cs="Times New Roman"/>
          <w:sz w:val="24"/>
          <w:szCs w:val="24"/>
        </w:rPr>
        <w:t>il</w:t>
      </w:r>
      <w:r w:rsidR="00270C4C">
        <w:rPr>
          <w:rFonts w:ascii="Times New Roman" w:hAnsi="Times New Roman" w:cs="Times New Roman"/>
          <w:sz w:val="24"/>
          <w:szCs w:val="24"/>
        </w:rPr>
        <w:t>ty prisoners in the absence of life-threatening experiences in prison. This complicates the ability of exonerated prisoners to return to a normal life after release</w:t>
      </w:r>
      <w:r w:rsidR="009E1A5D">
        <w:rPr>
          <w:rFonts w:ascii="Times New Roman" w:hAnsi="Times New Roman" w:cs="Times New Roman"/>
          <w:sz w:val="24"/>
          <w:szCs w:val="24"/>
        </w:rPr>
        <w:t xml:space="preserve"> </w:t>
      </w:r>
      <w:r w:rsidR="009E1A5D">
        <w:rPr>
          <w:rFonts w:ascii="Times New Roman" w:hAnsi="Times New Roman" w:cs="Times New Roman"/>
          <w:sz w:val="24"/>
          <w:szCs w:val="24"/>
        </w:rPr>
        <w:t>(</w:t>
      </w:r>
      <w:r w:rsidR="009E1A5D" w:rsidRPr="009E1A5D">
        <w:rPr>
          <w:rFonts w:ascii="Arial" w:hAnsi="Arial" w:cs="Arial"/>
          <w:color w:val="222222"/>
          <w:sz w:val="20"/>
          <w:szCs w:val="20"/>
          <w:shd w:val="clear" w:color="auto" w:fill="FFFFFF"/>
        </w:rPr>
        <w:t xml:space="preserve"> </w:t>
      </w:r>
      <w:r w:rsidR="009E1A5D">
        <w:rPr>
          <w:rFonts w:ascii="Arial" w:hAnsi="Arial" w:cs="Arial"/>
          <w:color w:val="222222"/>
          <w:sz w:val="20"/>
          <w:szCs w:val="20"/>
          <w:shd w:val="clear" w:color="auto" w:fill="FFFFFF"/>
        </w:rPr>
        <w:t>Leo, 2017).</w:t>
      </w:r>
    </w:p>
    <w:p w14:paraId="22F422CB" w14:textId="30DC07A8" w:rsidR="00F438F2" w:rsidRDefault="00721FC2" w:rsidP="00F438F2">
      <w:pPr>
        <w:spacing w:line="480" w:lineRule="auto"/>
        <w:jc w:val="center"/>
        <w:rPr>
          <w:rFonts w:ascii="Times New Roman" w:hAnsi="Times New Roman" w:cs="Times New Roman"/>
          <w:sz w:val="24"/>
          <w:szCs w:val="24"/>
        </w:rPr>
      </w:pPr>
      <w:r>
        <w:rPr>
          <w:rFonts w:ascii="Times New Roman" w:hAnsi="Times New Roman" w:cs="Times New Roman"/>
          <w:sz w:val="24"/>
          <w:szCs w:val="24"/>
        </w:rPr>
        <w:t>Causes of Wrongful Convictions</w:t>
      </w:r>
    </w:p>
    <w:p w14:paraId="041E74CD" w14:textId="6A232DAF" w:rsidR="00E05B52" w:rsidRDefault="00721FC2" w:rsidP="00E05B52">
      <w:pPr>
        <w:spacing w:line="480" w:lineRule="auto"/>
        <w:rPr>
          <w:rFonts w:ascii="Times New Roman" w:hAnsi="Times New Roman" w:cs="Times New Roman"/>
          <w:sz w:val="24"/>
          <w:szCs w:val="24"/>
        </w:rPr>
      </w:pPr>
      <w:r>
        <w:rPr>
          <w:rFonts w:ascii="Times New Roman" w:hAnsi="Times New Roman" w:cs="Times New Roman"/>
          <w:sz w:val="24"/>
          <w:szCs w:val="24"/>
        </w:rPr>
        <w:t xml:space="preserve"> Studies reveal several factors related to miscarriages of justice, labeled objects, althou</w:t>
      </w:r>
      <w:r>
        <w:rPr>
          <w:rFonts w:ascii="Times New Roman" w:hAnsi="Times New Roman" w:cs="Times New Roman"/>
          <w:sz w:val="24"/>
          <w:szCs w:val="24"/>
        </w:rPr>
        <w:t>gh they are not so in a scientific sense</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(Denov, &amp; Lenet, 2017).</w:t>
      </w:r>
      <w:r>
        <w:rPr>
          <w:rFonts w:ascii="Times New Roman" w:hAnsi="Times New Roman" w:cs="Times New Roman"/>
          <w:sz w:val="24"/>
          <w:szCs w:val="24"/>
        </w:rPr>
        <w:t xml:space="preserve"> More than one element is found on each wrongful conviction</w:t>
      </w:r>
      <w:r w:rsidR="00ED3E28">
        <w:rPr>
          <w:rFonts w:ascii="Times New Roman" w:hAnsi="Times New Roman" w:cs="Times New Roman"/>
          <w:sz w:val="24"/>
          <w:szCs w:val="24"/>
        </w:rPr>
        <w:t>. Although a few wrongful convictions are caused by hon</w:t>
      </w:r>
      <w:r w:rsidR="003A44F9">
        <w:rPr>
          <w:rFonts w:ascii="Times New Roman" w:hAnsi="Times New Roman" w:cs="Times New Roman"/>
          <w:sz w:val="24"/>
          <w:szCs w:val="24"/>
        </w:rPr>
        <w:t>e</w:t>
      </w:r>
      <w:r w:rsidR="00ED3E28">
        <w:rPr>
          <w:rFonts w:ascii="Times New Roman" w:hAnsi="Times New Roman" w:cs="Times New Roman"/>
          <w:sz w:val="24"/>
          <w:szCs w:val="24"/>
        </w:rPr>
        <w:t>st witness error, most involve some level of negligence or wrongdoing by criminal justice officers or defense lawyers. The most common cause the</w:t>
      </w:r>
      <w:r w:rsidR="00B013DA">
        <w:rPr>
          <w:rFonts w:ascii="Times New Roman" w:hAnsi="Times New Roman" w:cs="Times New Roman"/>
          <w:sz w:val="24"/>
          <w:szCs w:val="24"/>
        </w:rPr>
        <w:t xml:space="preserve"> mistaken eyewitness identification. The human memory does not record all information like a video recorder, it drops most information out of short-term memory and stores the central, but not peripheral, elements of those events in long-term memory. This makes facial recall somewhat uncertain</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(Risinger, 2006).</w:t>
      </w:r>
      <w:r w:rsidR="00B013DA">
        <w:rPr>
          <w:rFonts w:ascii="Times New Roman" w:hAnsi="Times New Roman" w:cs="Times New Roman"/>
          <w:sz w:val="24"/>
          <w:szCs w:val="24"/>
        </w:rPr>
        <w:t xml:space="preserve"> Activities during a crime, such as extreme str</w:t>
      </w:r>
      <w:r w:rsidR="003A44F9">
        <w:rPr>
          <w:rFonts w:ascii="Times New Roman" w:hAnsi="Times New Roman" w:cs="Times New Roman"/>
          <w:sz w:val="24"/>
          <w:szCs w:val="24"/>
        </w:rPr>
        <w:t>e</w:t>
      </w:r>
      <w:r w:rsidR="00B013DA">
        <w:rPr>
          <w:rFonts w:ascii="Times New Roman" w:hAnsi="Times New Roman" w:cs="Times New Roman"/>
          <w:sz w:val="24"/>
          <w:szCs w:val="24"/>
        </w:rPr>
        <w:t xml:space="preserve">ss or focus on a weapon, </w:t>
      </w:r>
      <w:r w:rsidR="00140285">
        <w:rPr>
          <w:rFonts w:ascii="Times New Roman" w:hAnsi="Times New Roman" w:cs="Times New Roman"/>
          <w:sz w:val="24"/>
          <w:szCs w:val="24"/>
        </w:rPr>
        <w:t xml:space="preserve">decrease facial recall by victims and witnesses. </w:t>
      </w:r>
      <w:r w:rsidR="00140285">
        <w:rPr>
          <w:rFonts w:ascii="Times New Roman" w:hAnsi="Times New Roman" w:cs="Times New Roman"/>
          <w:sz w:val="24"/>
          <w:szCs w:val="24"/>
        </w:rPr>
        <w:lastRenderedPageBreak/>
        <w:t>Memory is also malleable and can change under the influence of suggestion. Problems with eyewitness identification are made worse by flawed police procedures</w:t>
      </w:r>
      <w:r w:rsidR="00871272">
        <w:rPr>
          <w:rFonts w:ascii="Times New Roman" w:hAnsi="Times New Roman" w:cs="Times New Roman"/>
          <w:sz w:val="24"/>
          <w:szCs w:val="24"/>
        </w:rPr>
        <w:t>. Police relied on show ups, which is showing the suspect or the suspect's photograph alone to the witness without a lineup. Even lineups are often flawed, and police do not always pay keen attention</w:t>
      </w:r>
      <w:r w:rsidR="00373D68">
        <w:rPr>
          <w:rFonts w:ascii="Times New Roman" w:hAnsi="Times New Roman" w:cs="Times New Roman"/>
          <w:sz w:val="24"/>
          <w:szCs w:val="24"/>
        </w:rPr>
        <w:t xml:space="preserve"> to ensuring that the suspect does not stand out from the lineup fillers</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w:t>
      </w:r>
      <w:r w:rsidR="009E1A5D">
        <w:rPr>
          <w:rFonts w:ascii="Arial" w:hAnsi="Arial" w:cs="Arial"/>
          <w:color w:val="222222"/>
          <w:sz w:val="20"/>
          <w:szCs w:val="20"/>
          <w:shd w:val="clear" w:color="auto" w:fill="FFFFFF"/>
        </w:rPr>
        <w:t>Leo, 2017).</w:t>
      </w:r>
      <w:r w:rsidR="00373D68">
        <w:rPr>
          <w:rFonts w:ascii="Times New Roman" w:hAnsi="Times New Roman" w:cs="Times New Roman"/>
          <w:sz w:val="24"/>
          <w:szCs w:val="24"/>
        </w:rPr>
        <w:t xml:space="preserve">  </w:t>
      </w:r>
    </w:p>
    <w:p w14:paraId="0DBBA5D2" w14:textId="3CCE483B" w:rsidR="00AA6DA4" w:rsidRDefault="00721FC2" w:rsidP="00AA6DA4">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cause of wrongful convictions is forensic science error or misconduct. Some expert evidence is not based</w:t>
      </w:r>
      <w:r w:rsidR="002359E4">
        <w:rPr>
          <w:rFonts w:ascii="Times New Roman" w:hAnsi="Times New Roman" w:cs="Times New Roman"/>
          <w:sz w:val="24"/>
          <w:szCs w:val="24"/>
        </w:rPr>
        <w:t xml:space="preserve"> on scientific testing but on comparisons that rely ultimately on the </w:t>
      </w:r>
      <w:r w:rsidR="00A44592">
        <w:rPr>
          <w:rFonts w:ascii="Times New Roman" w:hAnsi="Times New Roman" w:cs="Times New Roman"/>
          <w:sz w:val="24"/>
          <w:szCs w:val="24"/>
        </w:rPr>
        <w:t>expert’s</w:t>
      </w:r>
      <w:r w:rsidR="002359E4">
        <w:rPr>
          <w:rFonts w:ascii="Times New Roman" w:hAnsi="Times New Roman" w:cs="Times New Roman"/>
          <w:sz w:val="24"/>
          <w:szCs w:val="24"/>
        </w:rPr>
        <w:t xml:space="preserve"> subjective evaluations</w:t>
      </w:r>
      <w:r w:rsidR="009E1A5D" w:rsidRPr="009E1A5D">
        <w:rPr>
          <w:rFonts w:ascii="Arial" w:hAnsi="Arial" w:cs="Arial"/>
          <w:color w:val="222222"/>
          <w:sz w:val="20"/>
          <w:szCs w:val="20"/>
          <w:shd w:val="clear" w:color="auto" w:fill="FFFFFF"/>
        </w:rPr>
        <w:t xml:space="preserve"> </w:t>
      </w:r>
      <w:r w:rsidR="009E1A5D">
        <w:rPr>
          <w:rFonts w:ascii="Arial" w:hAnsi="Arial" w:cs="Arial"/>
          <w:color w:val="222222"/>
          <w:sz w:val="20"/>
          <w:szCs w:val="20"/>
          <w:shd w:val="clear" w:color="auto" w:fill="FFFFFF"/>
        </w:rPr>
        <w:t>Campbell,</w:t>
      </w:r>
      <w:r w:rsidR="009E1A5D">
        <w:rPr>
          <w:rFonts w:ascii="Arial" w:hAnsi="Arial" w:cs="Arial"/>
          <w:color w:val="222222"/>
          <w:sz w:val="20"/>
          <w:szCs w:val="20"/>
          <w:shd w:val="clear" w:color="auto" w:fill="FFFFFF"/>
        </w:rPr>
        <w:t xml:space="preserve"> K. M (Denov, &amp; Lenet, </w:t>
      </w:r>
      <w:r w:rsidR="009E1A5D">
        <w:rPr>
          <w:rFonts w:ascii="Arial" w:hAnsi="Arial" w:cs="Arial"/>
          <w:color w:val="222222"/>
          <w:sz w:val="20"/>
          <w:szCs w:val="20"/>
          <w:shd w:val="clear" w:color="auto" w:fill="FFFFFF"/>
        </w:rPr>
        <w:t>2017).</w:t>
      </w:r>
      <w:r w:rsidR="002359E4">
        <w:rPr>
          <w:rFonts w:ascii="Times New Roman" w:hAnsi="Times New Roman" w:cs="Times New Roman"/>
          <w:sz w:val="24"/>
          <w:szCs w:val="24"/>
        </w:rPr>
        <w:t xml:space="preserve"> Some of these methods, such as fingerprints, bullet, and tool mark examinations and footprint and tire impressions, are relative credible and accurate, but known errors</w:t>
      </w:r>
      <w:r w:rsidR="00A44592">
        <w:rPr>
          <w:rFonts w:ascii="Times New Roman" w:hAnsi="Times New Roman" w:cs="Times New Roman"/>
          <w:sz w:val="24"/>
          <w:szCs w:val="24"/>
        </w:rPr>
        <w:t xml:space="preserve"> have nevertheless occurred. Examiners have been known to make an error and even </w:t>
      </w:r>
      <w:r w:rsidR="00550868">
        <w:rPr>
          <w:rFonts w:ascii="Times New Roman" w:hAnsi="Times New Roman" w:cs="Times New Roman"/>
          <w:sz w:val="24"/>
          <w:szCs w:val="24"/>
        </w:rPr>
        <w:t>temple</w:t>
      </w:r>
      <w:r w:rsidR="00A44592">
        <w:rPr>
          <w:rFonts w:ascii="Times New Roman" w:hAnsi="Times New Roman" w:cs="Times New Roman"/>
          <w:sz w:val="24"/>
          <w:szCs w:val="24"/>
        </w:rPr>
        <w:t xml:space="preserve"> with evidence even when it is based on forensic science</w:t>
      </w:r>
      <w:r w:rsidR="009E1A5D">
        <w:rPr>
          <w:rFonts w:ascii="Times New Roman" w:hAnsi="Times New Roman" w:cs="Times New Roman"/>
          <w:sz w:val="24"/>
          <w:szCs w:val="24"/>
        </w:rPr>
        <w:t xml:space="preserve"> </w:t>
      </w:r>
      <w:r w:rsidR="009E1A5D">
        <w:rPr>
          <w:rFonts w:ascii="Arial" w:hAnsi="Arial" w:cs="Arial"/>
          <w:color w:val="222222"/>
          <w:sz w:val="20"/>
          <w:szCs w:val="20"/>
          <w:shd w:val="clear" w:color="auto" w:fill="FFFFFF"/>
        </w:rPr>
        <w:t>(Risinger, 2006).</w:t>
      </w:r>
    </w:p>
    <w:p w14:paraId="49186EE4" w14:textId="0BBFF97F" w:rsidR="00373D68" w:rsidRDefault="00721FC2" w:rsidP="00AA6D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Finally, even the most reliable methods can produce incorrect results if the forensic laboratories are substandar</w:t>
      </w:r>
      <w:r>
        <w:rPr>
          <w:rFonts w:ascii="Times New Roman" w:hAnsi="Times New Roman" w:cs="Times New Roman"/>
          <w:sz w:val="24"/>
          <w:szCs w:val="24"/>
        </w:rPr>
        <w:t>d as DNS testing becomes more sensitive,</w:t>
      </w:r>
      <w:r w:rsidR="00B73011">
        <w:rPr>
          <w:rFonts w:ascii="Times New Roman" w:hAnsi="Times New Roman" w:cs="Times New Roman"/>
          <w:sz w:val="24"/>
          <w:szCs w:val="24"/>
        </w:rPr>
        <w:t xml:space="preserve"> the risks of contamination </w:t>
      </w:r>
      <w:r w:rsidR="00B70005">
        <w:rPr>
          <w:rFonts w:ascii="Times New Roman" w:hAnsi="Times New Roman" w:cs="Times New Roman"/>
          <w:sz w:val="24"/>
          <w:szCs w:val="24"/>
        </w:rPr>
        <w:t>rise unless the laboratories are in pristine condition</w:t>
      </w:r>
      <w:r w:rsidR="009E1A5D">
        <w:rPr>
          <w:rFonts w:ascii="Times New Roman" w:hAnsi="Times New Roman" w:cs="Times New Roman"/>
          <w:sz w:val="24"/>
          <w:szCs w:val="24"/>
        </w:rPr>
        <w:t xml:space="preserve"> (</w:t>
      </w:r>
      <w:r w:rsidR="009E1A5D" w:rsidRPr="009E1A5D">
        <w:rPr>
          <w:rFonts w:ascii="Arial" w:hAnsi="Arial" w:cs="Arial"/>
          <w:color w:val="222222"/>
          <w:sz w:val="20"/>
          <w:szCs w:val="20"/>
          <w:shd w:val="clear" w:color="auto" w:fill="FFFFFF"/>
        </w:rPr>
        <w:t xml:space="preserve"> </w:t>
      </w:r>
      <w:r w:rsidR="009E1A5D">
        <w:rPr>
          <w:rFonts w:ascii="Arial" w:hAnsi="Arial" w:cs="Arial"/>
          <w:color w:val="222222"/>
          <w:sz w:val="20"/>
          <w:szCs w:val="20"/>
          <w:shd w:val="clear" w:color="auto" w:fill="FFFFFF"/>
        </w:rPr>
        <w:t xml:space="preserve">Leo, </w:t>
      </w:r>
      <w:r w:rsidR="009E1A5D">
        <w:rPr>
          <w:rFonts w:ascii="Arial" w:hAnsi="Arial" w:cs="Arial"/>
          <w:color w:val="222222"/>
          <w:sz w:val="20"/>
          <w:szCs w:val="20"/>
          <w:shd w:val="clear" w:color="auto" w:fill="FFFFFF"/>
        </w:rPr>
        <w:t>2017).</w:t>
      </w:r>
      <w:r w:rsidR="00B70005">
        <w:rPr>
          <w:rFonts w:ascii="Times New Roman" w:hAnsi="Times New Roman" w:cs="Times New Roman"/>
          <w:sz w:val="24"/>
          <w:szCs w:val="24"/>
        </w:rPr>
        <w:t xml:space="preserve"> Testing in some inferior laboratories has even led to several people being wrongly convicted based on erroneous DNA analysis.</w:t>
      </w:r>
      <w:r w:rsidR="00BD7A6A">
        <w:rPr>
          <w:rFonts w:ascii="Times New Roman" w:hAnsi="Times New Roman" w:cs="Times New Roman"/>
          <w:sz w:val="24"/>
          <w:szCs w:val="24"/>
        </w:rPr>
        <w:t xml:space="preserve"> False confessions are a </w:t>
      </w:r>
      <w:r w:rsidR="00AA6DA4">
        <w:rPr>
          <w:rFonts w:ascii="Times New Roman" w:hAnsi="Times New Roman" w:cs="Times New Roman"/>
          <w:sz w:val="24"/>
          <w:szCs w:val="24"/>
        </w:rPr>
        <w:t>reason innocent individual</w:t>
      </w:r>
      <w:r w:rsidR="00BD7A6A">
        <w:rPr>
          <w:rFonts w:ascii="Times New Roman" w:hAnsi="Times New Roman" w:cs="Times New Roman"/>
          <w:sz w:val="24"/>
          <w:szCs w:val="24"/>
        </w:rPr>
        <w:t>s find themselves in jail. Research shows that teens, mentally impaired individuals, and people with personality deficits are more likely to confess than healthy adu</w:t>
      </w:r>
      <w:r w:rsidR="00AA6DA4">
        <w:rPr>
          <w:rFonts w:ascii="Times New Roman" w:hAnsi="Times New Roman" w:cs="Times New Roman"/>
          <w:sz w:val="24"/>
          <w:szCs w:val="24"/>
        </w:rPr>
        <w:t>l</w:t>
      </w:r>
      <w:r w:rsidR="00BD7A6A">
        <w:rPr>
          <w:rFonts w:ascii="Times New Roman" w:hAnsi="Times New Roman" w:cs="Times New Roman"/>
          <w:sz w:val="24"/>
          <w:szCs w:val="24"/>
        </w:rPr>
        <w:t xml:space="preserve">ts falsely. </w:t>
      </w:r>
      <w:r w:rsidR="00AA6DA4">
        <w:rPr>
          <w:rFonts w:ascii="Times New Roman" w:hAnsi="Times New Roman" w:cs="Times New Roman"/>
          <w:sz w:val="24"/>
          <w:szCs w:val="24"/>
        </w:rPr>
        <w:t>Ineffective defense counsel for the innocent vi</w:t>
      </w:r>
      <w:r w:rsidR="00942F09">
        <w:rPr>
          <w:rFonts w:ascii="Times New Roman" w:hAnsi="Times New Roman" w:cs="Times New Roman"/>
          <w:sz w:val="24"/>
          <w:szCs w:val="24"/>
        </w:rPr>
        <w:t>ctims whereby most of them are inadequate and rely on government-paid assigned counsel or public defenders rather than retained lawyers</w:t>
      </w:r>
      <w:r w:rsidR="009E1A5D" w:rsidRPr="009E1A5D">
        <w:rPr>
          <w:rFonts w:ascii="Arial" w:hAnsi="Arial" w:cs="Arial"/>
          <w:color w:val="222222"/>
          <w:sz w:val="20"/>
          <w:szCs w:val="20"/>
          <w:shd w:val="clear" w:color="auto" w:fill="FFFFFF"/>
        </w:rPr>
        <w:t xml:space="preserve"> </w:t>
      </w:r>
      <w:r w:rsidR="009E1A5D">
        <w:rPr>
          <w:rFonts w:ascii="Arial" w:hAnsi="Arial" w:cs="Arial"/>
          <w:color w:val="222222"/>
          <w:sz w:val="20"/>
          <w:szCs w:val="20"/>
          <w:shd w:val="clear" w:color="auto" w:fill="FFFFFF"/>
        </w:rPr>
        <w:t xml:space="preserve">(Risinger, </w:t>
      </w:r>
      <w:r w:rsidR="009E1A5D">
        <w:rPr>
          <w:rFonts w:ascii="Arial" w:hAnsi="Arial" w:cs="Arial"/>
          <w:color w:val="222222"/>
          <w:sz w:val="20"/>
          <w:szCs w:val="20"/>
          <w:shd w:val="clear" w:color="auto" w:fill="FFFFFF"/>
        </w:rPr>
        <w:t>2006).</w:t>
      </w:r>
      <w:r w:rsidR="00942F09">
        <w:rPr>
          <w:rFonts w:ascii="Times New Roman" w:hAnsi="Times New Roman" w:cs="Times New Roman"/>
          <w:sz w:val="24"/>
          <w:szCs w:val="24"/>
        </w:rPr>
        <w:t xml:space="preserve"> There could also be misconduct in a prosecution where prosecutors have been known to destroy evidence.</w:t>
      </w:r>
      <w:r w:rsidR="00D009F7">
        <w:rPr>
          <w:rFonts w:ascii="Times New Roman" w:hAnsi="Times New Roman" w:cs="Times New Roman"/>
          <w:sz w:val="24"/>
          <w:szCs w:val="24"/>
        </w:rPr>
        <w:t xml:space="preserve"> Other causes include racial and religious discrimination. </w:t>
      </w:r>
    </w:p>
    <w:p w14:paraId="7DC7B06D" w14:textId="77777777" w:rsidR="002A171E" w:rsidRDefault="002A171E" w:rsidP="007A58CD">
      <w:pPr>
        <w:spacing w:line="480" w:lineRule="auto"/>
        <w:jc w:val="center"/>
        <w:rPr>
          <w:rFonts w:ascii="Times New Roman" w:hAnsi="Times New Roman" w:cs="Times New Roman"/>
          <w:sz w:val="24"/>
          <w:szCs w:val="24"/>
        </w:rPr>
      </w:pPr>
    </w:p>
    <w:p w14:paraId="4C0593D8" w14:textId="77777777" w:rsidR="002A171E" w:rsidRDefault="002A171E" w:rsidP="007A58CD">
      <w:pPr>
        <w:spacing w:line="480" w:lineRule="auto"/>
        <w:jc w:val="center"/>
        <w:rPr>
          <w:rFonts w:ascii="Times New Roman" w:hAnsi="Times New Roman" w:cs="Times New Roman"/>
          <w:sz w:val="24"/>
          <w:szCs w:val="24"/>
        </w:rPr>
      </w:pPr>
    </w:p>
    <w:p w14:paraId="2EA8C9BF" w14:textId="77777777" w:rsidR="002A171E" w:rsidRDefault="002A171E" w:rsidP="007A58CD">
      <w:pPr>
        <w:spacing w:line="480" w:lineRule="auto"/>
        <w:jc w:val="center"/>
        <w:rPr>
          <w:rFonts w:ascii="Times New Roman" w:hAnsi="Times New Roman" w:cs="Times New Roman"/>
          <w:sz w:val="24"/>
          <w:szCs w:val="24"/>
        </w:rPr>
      </w:pPr>
    </w:p>
    <w:p w14:paraId="575D84DC" w14:textId="77777777" w:rsidR="002A171E" w:rsidRDefault="002A171E" w:rsidP="007A58CD">
      <w:pPr>
        <w:spacing w:line="480" w:lineRule="auto"/>
        <w:jc w:val="center"/>
        <w:rPr>
          <w:rFonts w:ascii="Times New Roman" w:hAnsi="Times New Roman" w:cs="Times New Roman"/>
          <w:sz w:val="24"/>
          <w:szCs w:val="24"/>
        </w:rPr>
      </w:pPr>
    </w:p>
    <w:p w14:paraId="4A565BF9" w14:textId="1C50807A" w:rsidR="007A58CD" w:rsidRDefault="00721FC2" w:rsidP="007A58CD">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t>
      </w:r>
    </w:p>
    <w:p w14:paraId="1B243733" w14:textId="39BEE322" w:rsidR="00AA6DA4" w:rsidRDefault="00721FC2" w:rsidP="007A5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example of wrongful conviction is the case of Gerald Richardson, who was released in October after serving 19 years in prison for murder before DNA evidence proved his innocence.</w:t>
      </w:r>
      <w:r>
        <w:rPr>
          <w:rFonts w:ascii="Times New Roman" w:hAnsi="Times New Roman" w:cs="Times New Roman"/>
          <w:sz w:val="24"/>
          <w:szCs w:val="24"/>
        </w:rPr>
        <w:t xml:space="preserve"> He was convicted in New Jersey of the 1994 murder of 19-year-old Monica Reyes based on the testimony of a forensic dentist who testified that Richardson's teeth matched a bite mark found on the victim's body. But new DNA testing of a swab taken from the b</w:t>
      </w:r>
      <w:r>
        <w:rPr>
          <w:rFonts w:ascii="Times New Roman" w:hAnsi="Times New Roman" w:cs="Times New Roman"/>
          <w:sz w:val="24"/>
          <w:szCs w:val="24"/>
        </w:rPr>
        <w:t>ite wound on the victim's body</w:t>
      </w:r>
      <w:r w:rsidR="00EB6C58">
        <w:rPr>
          <w:rFonts w:ascii="Times New Roman" w:hAnsi="Times New Roman" w:cs="Times New Roman"/>
          <w:sz w:val="24"/>
          <w:szCs w:val="24"/>
        </w:rPr>
        <w:t xml:space="preserve"> excluded Richardson as the source and pointed to another male suspect. This is an illustration of how even the most termed accurate way of evidence, DNA testing, sometimes can have errors and omissions of evidence leading to the wrongful conviction of the wrong suspect. </w:t>
      </w:r>
    </w:p>
    <w:p w14:paraId="6B1C68D0" w14:textId="3BEDEF1F" w:rsidR="002A171E" w:rsidRDefault="002A171E" w:rsidP="007A58CD">
      <w:pPr>
        <w:spacing w:line="480" w:lineRule="auto"/>
        <w:ind w:firstLine="720"/>
        <w:rPr>
          <w:rFonts w:ascii="Times New Roman" w:hAnsi="Times New Roman" w:cs="Times New Roman"/>
          <w:sz w:val="24"/>
          <w:szCs w:val="24"/>
        </w:rPr>
      </w:pPr>
    </w:p>
    <w:p w14:paraId="31FB3FF8" w14:textId="0ED1E06B" w:rsidR="002A171E" w:rsidRDefault="002A171E" w:rsidP="007A58CD">
      <w:pPr>
        <w:spacing w:line="480" w:lineRule="auto"/>
        <w:ind w:firstLine="720"/>
        <w:rPr>
          <w:rFonts w:ascii="Times New Roman" w:hAnsi="Times New Roman" w:cs="Times New Roman"/>
          <w:sz w:val="24"/>
          <w:szCs w:val="24"/>
        </w:rPr>
      </w:pPr>
    </w:p>
    <w:p w14:paraId="249B1BC0" w14:textId="6D845509" w:rsidR="002A171E" w:rsidRDefault="002A171E" w:rsidP="007A58CD">
      <w:pPr>
        <w:spacing w:line="480" w:lineRule="auto"/>
        <w:ind w:firstLine="720"/>
        <w:rPr>
          <w:rFonts w:ascii="Times New Roman" w:hAnsi="Times New Roman" w:cs="Times New Roman"/>
          <w:sz w:val="24"/>
          <w:szCs w:val="24"/>
        </w:rPr>
      </w:pPr>
    </w:p>
    <w:p w14:paraId="08BF34A2" w14:textId="2A52CFCB" w:rsidR="002A171E" w:rsidRDefault="002A171E" w:rsidP="007A58CD">
      <w:pPr>
        <w:spacing w:line="480" w:lineRule="auto"/>
        <w:ind w:firstLine="720"/>
        <w:rPr>
          <w:rFonts w:ascii="Times New Roman" w:hAnsi="Times New Roman" w:cs="Times New Roman"/>
          <w:sz w:val="24"/>
          <w:szCs w:val="24"/>
        </w:rPr>
      </w:pPr>
    </w:p>
    <w:p w14:paraId="45FA6747" w14:textId="3258E20A" w:rsidR="002A171E" w:rsidRDefault="002A171E" w:rsidP="007A58CD">
      <w:pPr>
        <w:spacing w:line="480" w:lineRule="auto"/>
        <w:ind w:firstLine="720"/>
        <w:rPr>
          <w:rFonts w:ascii="Times New Roman" w:hAnsi="Times New Roman" w:cs="Times New Roman"/>
          <w:sz w:val="24"/>
          <w:szCs w:val="24"/>
        </w:rPr>
      </w:pPr>
    </w:p>
    <w:p w14:paraId="16E46BE8" w14:textId="540C67B1" w:rsidR="002A171E" w:rsidRDefault="002A171E" w:rsidP="007A58CD">
      <w:pPr>
        <w:spacing w:line="480" w:lineRule="auto"/>
        <w:ind w:firstLine="720"/>
        <w:rPr>
          <w:rFonts w:ascii="Times New Roman" w:hAnsi="Times New Roman" w:cs="Times New Roman"/>
          <w:sz w:val="24"/>
          <w:szCs w:val="24"/>
        </w:rPr>
      </w:pPr>
    </w:p>
    <w:p w14:paraId="7AF2C4EB" w14:textId="4E79607C" w:rsidR="002A171E" w:rsidRDefault="002A171E" w:rsidP="007A58CD">
      <w:pPr>
        <w:spacing w:line="480" w:lineRule="auto"/>
        <w:ind w:firstLine="720"/>
        <w:rPr>
          <w:rFonts w:ascii="Times New Roman" w:hAnsi="Times New Roman" w:cs="Times New Roman"/>
          <w:sz w:val="24"/>
          <w:szCs w:val="24"/>
        </w:rPr>
      </w:pPr>
    </w:p>
    <w:p w14:paraId="21774B4B" w14:textId="78903257" w:rsidR="002A171E" w:rsidRDefault="002A171E" w:rsidP="007A58CD">
      <w:pPr>
        <w:spacing w:line="480" w:lineRule="auto"/>
        <w:ind w:firstLine="720"/>
        <w:rPr>
          <w:rFonts w:ascii="Times New Roman" w:hAnsi="Times New Roman" w:cs="Times New Roman"/>
          <w:sz w:val="24"/>
          <w:szCs w:val="24"/>
        </w:rPr>
      </w:pPr>
    </w:p>
    <w:p w14:paraId="4EE8395A" w14:textId="3DED1460" w:rsidR="002A171E" w:rsidRDefault="002A171E" w:rsidP="007A58CD">
      <w:pPr>
        <w:spacing w:line="480" w:lineRule="auto"/>
        <w:ind w:firstLine="720"/>
        <w:rPr>
          <w:rFonts w:ascii="Times New Roman" w:hAnsi="Times New Roman" w:cs="Times New Roman"/>
          <w:sz w:val="24"/>
          <w:szCs w:val="24"/>
        </w:rPr>
      </w:pPr>
    </w:p>
    <w:p w14:paraId="4B33892E" w14:textId="13228F8B" w:rsidR="002A171E" w:rsidRDefault="002A171E" w:rsidP="007A58CD">
      <w:pPr>
        <w:spacing w:line="480" w:lineRule="auto"/>
        <w:ind w:firstLine="720"/>
        <w:rPr>
          <w:rFonts w:ascii="Times New Roman" w:hAnsi="Times New Roman" w:cs="Times New Roman"/>
          <w:sz w:val="24"/>
          <w:szCs w:val="24"/>
        </w:rPr>
      </w:pPr>
    </w:p>
    <w:p w14:paraId="2FE97534" w14:textId="2A421E17" w:rsidR="002A171E" w:rsidRDefault="002A171E" w:rsidP="007A58CD">
      <w:pPr>
        <w:spacing w:line="480" w:lineRule="auto"/>
        <w:ind w:firstLine="720"/>
        <w:rPr>
          <w:rFonts w:ascii="Times New Roman" w:hAnsi="Times New Roman" w:cs="Times New Roman"/>
          <w:sz w:val="24"/>
          <w:szCs w:val="24"/>
        </w:rPr>
      </w:pPr>
    </w:p>
    <w:p w14:paraId="22C77DE7" w14:textId="77777777" w:rsidR="002A171E" w:rsidRDefault="00721FC2" w:rsidP="002A17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100AAEE6" w14:textId="19253C42" w:rsidR="002A171E" w:rsidRDefault="00721FC2" w:rsidP="002A171E">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Risinger, D. M. (2006). Innocents convicted: An empirical justified factual wrongful conviction rate. </w:t>
      </w:r>
      <w:r>
        <w:rPr>
          <w:rFonts w:ascii="Arial" w:hAnsi="Arial" w:cs="Arial"/>
          <w:i/>
          <w:iCs/>
          <w:color w:val="222222"/>
          <w:sz w:val="20"/>
          <w:szCs w:val="20"/>
          <w:shd w:val="clear" w:color="auto" w:fill="FFFFFF"/>
        </w:rPr>
        <w:t>J. Crim. l. &amp; Criminology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97</w:t>
      </w:r>
      <w:r>
        <w:rPr>
          <w:rFonts w:ascii="Arial" w:hAnsi="Arial" w:cs="Arial"/>
          <w:color w:val="222222"/>
          <w:sz w:val="20"/>
          <w:szCs w:val="20"/>
          <w:shd w:val="clear" w:color="auto" w:fill="FFFFFF"/>
        </w:rPr>
        <w:t>, 761</w:t>
      </w:r>
    </w:p>
    <w:p w14:paraId="44858159" w14:textId="6A22EDED" w:rsidR="002A171E" w:rsidRDefault="00721FC2" w:rsidP="002A171E">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Campbell, K. M., Denov, M., &amp; Lenet, J. (2017). </w:t>
      </w:r>
      <w:r>
        <w:rPr>
          <w:rFonts w:ascii="Arial" w:hAnsi="Arial" w:cs="Arial"/>
          <w:color w:val="222222"/>
          <w:sz w:val="20"/>
          <w:szCs w:val="20"/>
          <w:shd w:val="clear" w:color="auto" w:fill="FFFFFF"/>
        </w:rPr>
        <w:t>Wrongful Convictions. </w:t>
      </w:r>
      <w:r>
        <w:rPr>
          <w:rFonts w:ascii="Arial" w:hAnsi="Arial" w:cs="Arial"/>
          <w:i/>
          <w:iCs/>
          <w:color w:val="222222"/>
          <w:sz w:val="20"/>
          <w:szCs w:val="20"/>
          <w:shd w:val="clear" w:color="auto" w:fill="FFFFFF"/>
        </w:rPr>
        <w:t>The Encyclopedia of Corrections</w:t>
      </w:r>
      <w:r>
        <w:rPr>
          <w:rFonts w:ascii="Arial" w:hAnsi="Arial" w:cs="Arial"/>
          <w:color w:val="222222"/>
          <w:sz w:val="20"/>
          <w:szCs w:val="20"/>
          <w:shd w:val="clear" w:color="auto" w:fill="FFFFFF"/>
        </w:rPr>
        <w:t>, 1-4.</w:t>
      </w:r>
    </w:p>
    <w:p w14:paraId="590E79C8" w14:textId="2B27AA3F" w:rsidR="002A171E" w:rsidRDefault="00721FC2" w:rsidP="002A171E">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Leo, R. A. (2017). The criminology of wrongful conviction: A decade later. </w:t>
      </w:r>
      <w:r>
        <w:rPr>
          <w:rFonts w:ascii="Arial" w:hAnsi="Arial" w:cs="Arial"/>
          <w:i/>
          <w:iCs/>
          <w:color w:val="222222"/>
          <w:sz w:val="20"/>
          <w:szCs w:val="20"/>
          <w:shd w:val="clear" w:color="auto" w:fill="FFFFFF"/>
        </w:rPr>
        <w:t>Journal of contemporary criminal justice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33</w:t>
      </w:r>
      <w:r>
        <w:rPr>
          <w:rFonts w:ascii="Arial" w:hAnsi="Arial" w:cs="Arial"/>
          <w:color w:val="222222"/>
          <w:sz w:val="20"/>
          <w:szCs w:val="20"/>
          <w:shd w:val="clear" w:color="auto" w:fill="FFFFFF"/>
        </w:rPr>
        <w:t>(1), 82-106.</w:t>
      </w:r>
    </w:p>
    <w:p w14:paraId="0416040C" w14:textId="77777777" w:rsidR="002A171E" w:rsidRPr="00FD5334" w:rsidRDefault="002A171E" w:rsidP="002A171E">
      <w:pPr>
        <w:spacing w:line="480" w:lineRule="auto"/>
        <w:ind w:firstLine="720"/>
        <w:rPr>
          <w:rFonts w:ascii="Times New Roman" w:hAnsi="Times New Roman" w:cs="Times New Roman"/>
          <w:sz w:val="24"/>
          <w:szCs w:val="24"/>
        </w:rPr>
      </w:pPr>
    </w:p>
    <w:sectPr w:rsidR="002A171E" w:rsidRPr="00FD5334" w:rsidSect="0078585E">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hp" w:date="2019-11-25T02:22:00Z" w:initials="h">
    <w:p w14:paraId="030E6B30" w14:textId="5B32B839" w:rsidR="009E1A5D" w:rsidRDefault="009E1A5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30E6B30"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870AD" w14:textId="77777777" w:rsidR="00721FC2" w:rsidRDefault="00721FC2">
      <w:pPr>
        <w:spacing w:after="0" w:line="240" w:lineRule="auto"/>
      </w:pPr>
      <w:r>
        <w:separator/>
      </w:r>
    </w:p>
  </w:endnote>
  <w:endnote w:type="continuationSeparator" w:id="0">
    <w:p w14:paraId="6DD99443" w14:textId="77777777" w:rsidR="00721FC2" w:rsidRDefault="00721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39053" w14:textId="77777777" w:rsidR="00721FC2" w:rsidRDefault="00721FC2">
      <w:pPr>
        <w:spacing w:after="0" w:line="240" w:lineRule="auto"/>
      </w:pPr>
      <w:r>
        <w:separator/>
      </w:r>
    </w:p>
  </w:footnote>
  <w:footnote w:type="continuationSeparator" w:id="0">
    <w:p w14:paraId="568CDC64" w14:textId="77777777" w:rsidR="00721FC2" w:rsidRDefault="00721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5A148" w14:textId="5AD114D5" w:rsidR="0078585E" w:rsidRDefault="00721FC2">
    <w:pPr>
      <w:pStyle w:val="Header"/>
      <w:jc w:val="right"/>
    </w:pPr>
    <w:r>
      <w:t xml:space="preserve">Running Head: WRONGFUL CONVICTION                                                                                                            </w:t>
    </w:r>
    <w:sdt>
      <w:sdtPr>
        <w:id w:val="16410715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1A5D">
          <w:rPr>
            <w:noProof/>
          </w:rPr>
          <w:t>1</w:t>
        </w:r>
        <w:r>
          <w:rPr>
            <w:noProof/>
          </w:rPr>
          <w:fldChar w:fldCharType="end"/>
        </w:r>
      </w:sdtContent>
    </w:sdt>
  </w:p>
  <w:p w14:paraId="078BF0C0" w14:textId="77777777" w:rsidR="0078585E" w:rsidRDefault="0078585E">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334"/>
    <w:rsid w:val="00057E85"/>
    <w:rsid w:val="000954F1"/>
    <w:rsid w:val="000C6AE3"/>
    <w:rsid w:val="00140285"/>
    <w:rsid w:val="00165088"/>
    <w:rsid w:val="001806A3"/>
    <w:rsid w:val="002359E4"/>
    <w:rsid w:val="00270C4C"/>
    <w:rsid w:val="002A171E"/>
    <w:rsid w:val="00351E56"/>
    <w:rsid w:val="00373D68"/>
    <w:rsid w:val="00392FEB"/>
    <w:rsid w:val="003A44F9"/>
    <w:rsid w:val="00416515"/>
    <w:rsid w:val="00550868"/>
    <w:rsid w:val="0063695B"/>
    <w:rsid w:val="00637FF4"/>
    <w:rsid w:val="006443F5"/>
    <w:rsid w:val="006D4131"/>
    <w:rsid w:val="00721FC2"/>
    <w:rsid w:val="0078585E"/>
    <w:rsid w:val="007A58CD"/>
    <w:rsid w:val="00843564"/>
    <w:rsid w:val="00871272"/>
    <w:rsid w:val="008819CC"/>
    <w:rsid w:val="0088390D"/>
    <w:rsid w:val="00942F09"/>
    <w:rsid w:val="009E1A5D"/>
    <w:rsid w:val="00A44592"/>
    <w:rsid w:val="00A52274"/>
    <w:rsid w:val="00AA6DA4"/>
    <w:rsid w:val="00AE2120"/>
    <w:rsid w:val="00AF0E98"/>
    <w:rsid w:val="00AF6B1A"/>
    <w:rsid w:val="00B013DA"/>
    <w:rsid w:val="00B70005"/>
    <w:rsid w:val="00B73011"/>
    <w:rsid w:val="00BD30DC"/>
    <w:rsid w:val="00BD7A6A"/>
    <w:rsid w:val="00BF5969"/>
    <w:rsid w:val="00CB2425"/>
    <w:rsid w:val="00CE2C14"/>
    <w:rsid w:val="00CE4C09"/>
    <w:rsid w:val="00D009F7"/>
    <w:rsid w:val="00D458EE"/>
    <w:rsid w:val="00E05B52"/>
    <w:rsid w:val="00E85B02"/>
    <w:rsid w:val="00E87F91"/>
    <w:rsid w:val="00EA141F"/>
    <w:rsid w:val="00EB6C58"/>
    <w:rsid w:val="00ED3E28"/>
    <w:rsid w:val="00F438F2"/>
    <w:rsid w:val="00FA0F45"/>
    <w:rsid w:val="00FD5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87A6"/>
  <w15:chartTrackingRefBased/>
  <w15:docId w15:val="{08EA63C4-B7AA-4F61-9362-0581DD9B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5E"/>
  </w:style>
  <w:style w:type="paragraph" w:styleId="Footer">
    <w:name w:val="footer"/>
    <w:basedOn w:val="Normal"/>
    <w:link w:val="FooterChar"/>
    <w:uiPriority w:val="99"/>
    <w:unhideWhenUsed/>
    <w:rsid w:val="00785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5E"/>
  </w:style>
  <w:style w:type="character" w:styleId="CommentReference">
    <w:name w:val="annotation reference"/>
    <w:basedOn w:val="DefaultParagraphFont"/>
    <w:uiPriority w:val="99"/>
    <w:semiHidden/>
    <w:unhideWhenUsed/>
    <w:rsid w:val="009E1A5D"/>
    <w:rPr>
      <w:sz w:val="16"/>
      <w:szCs w:val="16"/>
    </w:rPr>
  </w:style>
  <w:style w:type="paragraph" w:styleId="CommentText">
    <w:name w:val="annotation text"/>
    <w:basedOn w:val="Normal"/>
    <w:link w:val="CommentTextChar"/>
    <w:uiPriority w:val="99"/>
    <w:semiHidden/>
    <w:unhideWhenUsed/>
    <w:rsid w:val="009E1A5D"/>
    <w:pPr>
      <w:spacing w:line="240" w:lineRule="auto"/>
    </w:pPr>
    <w:rPr>
      <w:sz w:val="20"/>
      <w:szCs w:val="20"/>
    </w:rPr>
  </w:style>
  <w:style w:type="character" w:customStyle="1" w:styleId="CommentTextChar">
    <w:name w:val="Comment Text Char"/>
    <w:basedOn w:val="DefaultParagraphFont"/>
    <w:link w:val="CommentText"/>
    <w:uiPriority w:val="99"/>
    <w:semiHidden/>
    <w:rsid w:val="009E1A5D"/>
    <w:rPr>
      <w:sz w:val="20"/>
      <w:szCs w:val="20"/>
    </w:rPr>
  </w:style>
  <w:style w:type="paragraph" w:styleId="CommentSubject">
    <w:name w:val="annotation subject"/>
    <w:basedOn w:val="CommentText"/>
    <w:next w:val="CommentText"/>
    <w:link w:val="CommentSubjectChar"/>
    <w:uiPriority w:val="99"/>
    <w:semiHidden/>
    <w:unhideWhenUsed/>
    <w:rsid w:val="009E1A5D"/>
    <w:rPr>
      <w:b/>
      <w:bCs/>
    </w:rPr>
  </w:style>
  <w:style w:type="character" w:customStyle="1" w:styleId="CommentSubjectChar">
    <w:name w:val="Comment Subject Char"/>
    <w:basedOn w:val="CommentTextChar"/>
    <w:link w:val="CommentSubject"/>
    <w:uiPriority w:val="99"/>
    <w:semiHidden/>
    <w:rsid w:val="009E1A5D"/>
    <w:rPr>
      <w:b/>
      <w:bCs/>
      <w:sz w:val="20"/>
      <w:szCs w:val="20"/>
    </w:rPr>
  </w:style>
  <w:style w:type="paragraph" w:styleId="BalloonText">
    <w:name w:val="Balloon Text"/>
    <w:basedOn w:val="Normal"/>
    <w:link w:val="BalloonTextChar"/>
    <w:uiPriority w:val="99"/>
    <w:semiHidden/>
    <w:unhideWhenUsed/>
    <w:rsid w:val="009E1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A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1FAF2-AA51-4E7D-8304-9668BADCF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1340</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Ruara</dc:creator>
  <cp:lastModifiedBy>hp</cp:lastModifiedBy>
  <cp:revision>2</cp:revision>
  <dcterms:created xsi:type="dcterms:W3CDTF">2019-11-24T23:24:00Z</dcterms:created>
  <dcterms:modified xsi:type="dcterms:W3CDTF">2019-11-24T23:24:00Z</dcterms:modified>
</cp:coreProperties>
</file>